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CA" w:rsidRPr="00AE15F6" w:rsidRDefault="009901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VI. Ведение единого реестра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медицинских</w:t>
      </w:r>
      <w:proofErr w:type="gramEnd"/>
    </w:p>
    <w:p w:rsidR="009901CA" w:rsidRPr="00AE15F6" w:rsidRDefault="009901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организаций, осуществляющих деятельность в сфере</w:t>
      </w:r>
    </w:p>
    <w:p w:rsidR="009901CA" w:rsidRPr="00AE15F6" w:rsidRDefault="009901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обязательного медицинского страхования, и реестра</w:t>
      </w:r>
    </w:p>
    <w:p w:rsidR="009901CA" w:rsidRPr="00AE15F6" w:rsidRDefault="009901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медицинских организаций, осуществляющих деятельность в сфере</w:t>
      </w:r>
    </w:p>
    <w:p w:rsidR="009901CA" w:rsidRPr="00AE15F6" w:rsidRDefault="009901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обязательного медицинского страхования по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территориальным</w:t>
      </w:r>
      <w:proofErr w:type="gramEnd"/>
    </w:p>
    <w:p w:rsidR="009901CA" w:rsidRPr="00AE15F6" w:rsidRDefault="009901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программам обязательного медицинского страхования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113. Единый реестр медицинских организаций, осуществляющих деятельность в сфере обязательного медицинского страхования (далее - единый реестр медицинских организаций), в соответствии с </w:t>
      </w:r>
      <w:hyperlink r:id="rId5">
        <w:r w:rsidRPr="00AE15F6">
          <w:rPr>
            <w:rFonts w:ascii="Times New Roman" w:hAnsi="Times New Roman" w:cs="Times New Roman"/>
            <w:sz w:val="24"/>
            <w:szCs w:val="24"/>
          </w:rPr>
          <w:t>частью 1 статьи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включает в себя сведения о медицинских организациях, функции и полномочия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в отношении которых осуществляют Правительство Российской Федерации или федеральные органы исполнительной власти, оказывающих медицинскую помощь, финансовое обеспечение которой осуществляется в соответствии с </w:t>
      </w:r>
      <w:hyperlink r:id="rId6">
        <w:r w:rsidRPr="00AE15F6">
          <w:rPr>
            <w:rFonts w:ascii="Times New Roman" w:hAnsi="Times New Roman" w:cs="Times New Roman"/>
            <w:sz w:val="24"/>
            <w:szCs w:val="24"/>
          </w:rPr>
          <w:t>пунктом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- реестр медицинских организаций, осуществляющих деятельность в сфере обязательного медицинского страхования).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114. Ведение единого реестра медицинских организаций в соответствии с </w:t>
      </w:r>
      <w:hyperlink r:id="rId7">
        <w:r w:rsidRPr="00AE15F6">
          <w:rPr>
            <w:rFonts w:ascii="Times New Roman" w:hAnsi="Times New Roman" w:cs="Times New Roman"/>
            <w:sz w:val="24"/>
            <w:szCs w:val="24"/>
          </w:rPr>
          <w:t>пунктом 10 части 8 статьи 33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организаций. Рекомендуемый образец единого реестра медицинских организаций приведен в </w:t>
      </w:r>
      <w:hyperlink r:id="rId8">
        <w:r w:rsidRPr="00AE15F6">
          <w:rPr>
            <w:rFonts w:ascii="Times New Roman" w:hAnsi="Times New Roman" w:cs="Times New Roman"/>
            <w:sz w:val="24"/>
            <w:szCs w:val="24"/>
          </w:rPr>
          <w:t>приложении N 4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115. Единый реестр медицинских организаций содержит следующие сведения о медицинской организации, функции и полномочия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в отношении которых осуществляют Правительство Российской Федерации или федеральные органы исполнительной власти, оказывающей медицинскую помощь, финансовое обеспечение которой осуществляется в соответствии с </w:t>
      </w:r>
      <w:hyperlink r:id="rId9">
        <w:r w:rsidRPr="00AE15F6">
          <w:rPr>
            <w:rFonts w:ascii="Times New Roman" w:hAnsi="Times New Roman" w:cs="Times New Roman"/>
            <w:sz w:val="24"/>
            <w:szCs w:val="24"/>
          </w:rPr>
          <w:t>пунктом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и медицинской организации (индивидуальном предпринимателе, осуществляющем медицинскую деятельность, обособленном структурном подразделении медицинской организации), включенной в реестр медицинских организаций,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деятельность в сфере обязательного медицинского страхования: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"/>
      <w:bookmarkEnd w:id="0"/>
      <w:r w:rsidRPr="00AE15F6">
        <w:rPr>
          <w:rFonts w:ascii="Times New Roman" w:hAnsi="Times New Roman" w:cs="Times New Roman"/>
          <w:sz w:val="24"/>
          <w:szCs w:val="24"/>
        </w:rPr>
        <w:t>1) код медицинской организации (уникальный номер записи единого реестра медицинских организаций, в которой содержатся сведения о медицинской организации) (индивидуального предпринимателя, осуществляющего медицинскую деятельность) (далее - реестровый номер медицинской организации);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2) полное и сокращенное (при наличии) наименования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3) фамилию, имя, отчество (при наличии) индивидуального предпринимателя, осуществляющего медицинскую деятельность, в соответствии со сведениями Единого государственного реестра индивидуальных предпринимателей (далее - ЕГРИП);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4) 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5) КПП медицинской организации в соответствии со свидетельством о постановке на учет в налоговом органе;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lastRenderedPageBreak/>
        <w:t>6) ОГРН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"/>
      <w:bookmarkEnd w:id="1"/>
      <w:r w:rsidRPr="00AE15F6">
        <w:rPr>
          <w:rFonts w:ascii="Times New Roman" w:hAnsi="Times New Roman" w:cs="Times New Roman"/>
          <w:sz w:val="24"/>
          <w:szCs w:val="24"/>
        </w:rPr>
        <w:t xml:space="preserve">7) код организационно-правовой формы медицинской организации в соответствии с Общероссийским </w:t>
      </w:r>
      <w:hyperlink r:id="rId10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организационно-правовых форм (ОКОПФ);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8) код формы собственности медицинской организации в соответствии с Общероссийским </w:t>
      </w:r>
      <w:hyperlink r:id="rId11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форм собственности (ОКФС);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9) сведения об учредителе (учредителях) медицинской организации, являющейся государственным (муниципальным) учреждением: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 учредителя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ИНН учредителя медицинской организации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>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КПП учредителя медицинской организации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>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наименование публично-правового образования, от имени которого действует учредитель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код территории публично-правового образования, от имени которого действует учредитель медицинской организации, в соответствии с Общероссийским </w:t>
      </w:r>
      <w:hyperlink r:id="rId12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(ОКТМО);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"/>
      <w:bookmarkEnd w:id="2"/>
      <w:r w:rsidRPr="00AE15F6">
        <w:rPr>
          <w:rFonts w:ascii="Times New Roman" w:hAnsi="Times New Roman" w:cs="Times New Roman"/>
          <w:sz w:val="24"/>
          <w:szCs w:val="24"/>
        </w:rPr>
        <w:t xml:space="preserve">10) вид медицинской организации в соответствии с </w:t>
      </w:r>
      <w:hyperlink r:id="rId13">
        <w:r w:rsidRPr="00AE15F6">
          <w:rPr>
            <w:rFonts w:ascii="Times New Roman" w:hAnsi="Times New Roman" w:cs="Times New Roman"/>
            <w:sz w:val="24"/>
            <w:szCs w:val="24"/>
          </w:rPr>
          <w:t>номенклатурой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медицинских организаций &lt;14&gt;;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&lt;14&gt; Утверждена </w:t>
      </w:r>
      <w:hyperlink r:id="rId14">
        <w:r w:rsidRPr="00AE15F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6 августа 2013 г. N 529н "Об утверждении номенклатуры медицинских организаций" (зарегистрирован Министерством юстиции Российской Федерации 13 сентября 2013 г., регистрационный N 29950) с изменениями, внесенными приказами Министерства здравоохранения Российской Федерации от 8 августа 2019 г. N 615н (зарегистрирован Министерством юстиции Российской Федерации 2 октября 2019 г., регистрационный N 56107) и от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19 февраля 2020 г. N 106н (зарегистрирован Министерством юстиции Российской Федерации 24 марта 2020 г., регистрационный N 57825) (далее - приказ Министерства здравоохранения Российской Федерации от 6 августа 2013 г. N 529н).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8"/>
      <w:bookmarkEnd w:id="3"/>
      <w:r w:rsidRPr="00AE15F6">
        <w:rPr>
          <w:rFonts w:ascii="Times New Roman" w:hAnsi="Times New Roman" w:cs="Times New Roman"/>
          <w:sz w:val="24"/>
          <w:szCs w:val="24"/>
        </w:rPr>
        <w:t>11) адрес медицинской организации в пределах места нахождения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12)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осуществляющих медицинскую деятельность);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13) 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порядке,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14) код территории субъекта Российской Федерации, в котором расположена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медицинская организация, в котором зарегистрирован по месту жительства в установленном законодательством Российской Федерации порядке индивидуальный предприниматель, по Общероссийскому </w:t>
      </w:r>
      <w:hyperlink r:id="rId15">
        <w:r w:rsidRPr="00AE15F6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(ОКТМО);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15) адрес электронной почты, номер телефона медицинской организации (индивидуального предпринимателя, осуществляющего медицинскую деятельность);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3"/>
      <w:bookmarkEnd w:id="4"/>
      <w:r w:rsidRPr="00AE15F6">
        <w:rPr>
          <w:rFonts w:ascii="Times New Roman" w:hAnsi="Times New Roman" w:cs="Times New Roman"/>
          <w:sz w:val="24"/>
          <w:szCs w:val="24"/>
        </w:rPr>
        <w:t>16)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17) банковские реквизиты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18) сведения о лицензии на осуществление медицинской деятельности: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наименование лицензирующего органа;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адреса мест осуществления медицинской деятельности;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оказываемые медицинские услуги (выполняемых работ);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номер и дата регистрации лицензии на осуществление медицинской деятельности;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19) сведения об обособленных структурных подразделениях медицинской организации (при наличии):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код обособленного структурного подразделения медицинской организации (уникальный номер записи единого реестра медицинских организаций, содержащий сведения об обособленном структурном подразделении медицинской организации (далее - реестровый номер обособленного структурного подразделения медицинской организации);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КПП обособленного структурного подразделения медицинской организации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>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организации, уникальный номер адреса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перечень территориальных программ, в реализации которых участвует обособленное структурное подразделение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наименование субъектов Российской Федерации, в реализации территориальных программ которых участвует обособленное структурное подразделение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коды территорий субъектов Российской Федерации, в реализации территориальных программ которых участвует обособленное структурное подразделение медицинской организации (индивидуальный предприниматель, осуществляющий медицинскую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деятельность), по Общероссийскому </w:t>
      </w:r>
      <w:hyperlink r:id="rId16">
        <w:r w:rsidRPr="00AE15F6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(ОКТМО);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сведения об участии обособленного структурного подразделения медицинской организации в оказании медицинской помощи, финансовое обеспечение которой осуществляется в соответствии с </w:t>
      </w:r>
      <w:hyperlink r:id="rId17">
        <w:r w:rsidRPr="00AE15F6">
          <w:rPr>
            <w:rFonts w:ascii="Times New Roman" w:hAnsi="Times New Roman" w:cs="Times New Roman"/>
            <w:sz w:val="24"/>
            <w:szCs w:val="24"/>
          </w:rPr>
          <w:t>пунктом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банковские реквизиты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20) сведения об адресах оказания медицинской помощи медицинской организацией,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21)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4"/>
      <w:bookmarkEnd w:id="5"/>
      <w:r w:rsidRPr="00AE15F6">
        <w:rPr>
          <w:rFonts w:ascii="Times New Roman" w:hAnsi="Times New Roman" w:cs="Times New Roman"/>
          <w:sz w:val="24"/>
          <w:szCs w:val="24"/>
        </w:rPr>
        <w:t>22) наименования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23) коды территорий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подразделения, по Общероссийскому </w:t>
      </w:r>
      <w:hyperlink r:id="rId18">
        <w:r w:rsidRPr="00AE15F6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(ОКТМО);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24) сведения о территориальных программах, в реализации которых участвует медицинская организация;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25) сведения об участии медицинской организации, функции и полномочия учредителей в отношении которой осуществляют Правительство Российской Федерации или федеральные органы исполнительной власти, в оказании медицинской помощи, финансовое обеспечение которой осуществляется в соответствии с </w:t>
      </w:r>
      <w:hyperlink r:id="rId19">
        <w:r w:rsidRPr="00AE15F6">
          <w:rPr>
            <w:rFonts w:ascii="Times New Roman" w:hAnsi="Times New Roman" w:cs="Times New Roman"/>
            <w:sz w:val="24"/>
            <w:szCs w:val="24"/>
          </w:rPr>
          <w:t>пунктом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8"/>
      <w:bookmarkEnd w:id="6"/>
      <w:r w:rsidRPr="00AE15F6">
        <w:rPr>
          <w:rFonts w:ascii="Times New Roman" w:hAnsi="Times New Roman" w:cs="Times New Roman"/>
          <w:sz w:val="24"/>
          <w:szCs w:val="24"/>
        </w:rPr>
        <w:t>26) сведения о номерах записей реестров медицинских организаций, осуществляющих деятельность в сфере обязательного медицинского страхования, соответствующих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27) даты включения медицинской организации в реестры медицинских организаций, осуществляющих деятельность в сфере обязательного медицинского страхования;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28) даты исключения медицинской организации из реестров медицинских организаций, осуществляющих деятельность в сфере обязательного медицинского страхования;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29) причины и основания исключения медицинской организации из реестров медицинских организаций, осуществляющих деятельность в сфере обязательного страхования;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lastRenderedPageBreak/>
        <w:t>30) сведения о договорах на оказание и оплату медицинской помощи по обязательному медицинскому страхованию, на оказание и оплату медицинской помощи в рамках базовой программы, заключенных с медицинской организацией;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3"/>
      <w:bookmarkEnd w:id="7"/>
      <w:r w:rsidRPr="00AE15F6">
        <w:rPr>
          <w:rFonts w:ascii="Times New Roman" w:hAnsi="Times New Roman" w:cs="Times New Roman"/>
          <w:sz w:val="24"/>
          <w:szCs w:val="24"/>
        </w:rPr>
        <w:t xml:space="preserve">31) сведения о видах, условиях и профилях медицинской помощи, оказываемой медицинской организацией в рамках реализации территориальных программ, и медицинской помощи, финансовое обеспечение которой осуществляется в соответствии с </w:t>
      </w:r>
      <w:hyperlink r:id="rId20">
        <w:r w:rsidRPr="00AE15F6">
          <w:rPr>
            <w:rFonts w:ascii="Times New Roman" w:hAnsi="Times New Roman" w:cs="Times New Roman"/>
            <w:sz w:val="24"/>
            <w:szCs w:val="24"/>
          </w:rPr>
          <w:t>частью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32) сведения об объемах оказания медицинской помощи и ее финансовом обеспечении, распределенных медицинской организации решениями комиссий по разработке территориальной программы обязательного медицинского страхования (далее - Комиссия), положение о деятельности которой приведено в </w:t>
      </w:r>
      <w:hyperlink r:id="rId21">
        <w:r w:rsidRPr="00AE15F6">
          <w:rPr>
            <w:rFonts w:ascii="Times New Roman" w:hAnsi="Times New Roman" w:cs="Times New Roman"/>
            <w:sz w:val="24"/>
            <w:szCs w:val="24"/>
          </w:rPr>
          <w:t>приложении N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к настоящим Правилам, в том числе в разрезе субъектов Российской Федерации и обособленных структурных подразделений медицинской организации (при наличии);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33) сведения об объемах оказания медицинской помощи, финансовое обеспечение которой осуществляется в соответствии с </w:t>
      </w:r>
      <w:hyperlink r:id="rId22">
        <w:r w:rsidRPr="00AE15F6">
          <w:rPr>
            <w:rFonts w:ascii="Times New Roman" w:hAnsi="Times New Roman" w:cs="Times New Roman"/>
            <w:sz w:val="24"/>
            <w:szCs w:val="24"/>
          </w:rPr>
          <w:t>частью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распределенных (перераспределенных) медицинской организации в порядке, установленном Правительством Российской Федерации в соответствии с </w:t>
      </w:r>
      <w:hyperlink r:id="rId23">
        <w:r w:rsidRPr="00AE15F6">
          <w:rPr>
            <w:rFonts w:ascii="Times New Roman" w:hAnsi="Times New Roman" w:cs="Times New Roman"/>
            <w:sz w:val="24"/>
            <w:szCs w:val="24"/>
          </w:rPr>
          <w:t>частью 3.2 статьи 35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34) сведения о способах оплаты медицинской помощи, установленных для медицинской организации в тарифных соглашениях субъектов Российской Федерации, в том числе в разрезе субъектов Российской Федерации и обособленных структурных подразделений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35) сведения о тарифах на оплату медицинской помощи, а также элементах структуры тарифов на оплату медицинской помощи, установленных (или применяемых) для медицинской организации в тарифных соглашениях субъектов Российской Федерации, в том числе в разрезе обособленных структурных подразделений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36) сведения о тарифах на оплату медицинской помощи, а также элементах структуры тарифов на оплату медицинской помощи, установленных (или применяемых) для медицинской организации в базовой программе обязательного медицинского страхования для оплаты медицинской помощи, финансовое обеспечение которой осуществляется в соответствии с </w:t>
      </w:r>
      <w:hyperlink r:id="rId24">
        <w:r w:rsidRPr="00AE15F6">
          <w:rPr>
            <w:rFonts w:ascii="Times New Roman" w:hAnsi="Times New Roman" w:cs="Times New Roman"/>
            <w:sz w:val="24"/>
            <w:szCs w:val="24"/>
          </w:rPr>
          <w:t>частью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37) фактические показатели деятельности медицинской организации по исполнению территориальных программ и (или) базовой программы, в том числе в разрезе обособленных структурных подразделений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0"/>
      <w:bookmarkEnd w:id="8"/>
      <w:r w:rsidRPr="00AE15F6">
        <w:rPr>
          <w:rFonts w:ascii="Times New Roman" w:hAnsi="Times New Roman" w:cs="Times New Roman"/>
          <w:sz w:val="24"/>
          <w:szCs w:val="24"/>
        </w:rPr>
        <w:t xml:space="preserve">38) дату исключения медицинской организации, оказывающей медицинскую помощь, финансовое обеспечение которой осуществляется в соответствии с </w:t>
      </w:r>
      <w:hyperlink r:id="rId25">
        <w:r w:rsidRPr="00AE15F6">
          <w:rPr>
            <w:rFonts w:ascii="Times New Roman" w:hAnsi="Times New Roman" w:cs="Times New Roman"/>
            <w:sz w:val="24"/>
            <w:szCs w:val="24"/>
          </w:rPr>
          <w:t>частью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на соответствующий год из единого реестра медицинских организаций, и причину ее исключения.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116.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Ведение реестра медицинских организаций, осуществляющих деятельность в сфере обязательного медицинского страхования, в соответствии с </w:t>
      </w:r>
      <w:hyperlink r:id="rId26">
        <w:r w:rsidRPr="00AE15F6">
          <w:rPr>
            <w:rFonts w:ascii="Times New Roman" w:hAnsi="Times New Roman" w:cs="Times New Roman"/>
            <w:sz w:val="24"/>
            <w:szCs w:val="24"/>
          </w:rPr>
          <w:t>пунктом 15 части 7 статьи 34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организаций, осуществляющих деятельность в сфере обязательного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медицинского страхования.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Рекомендуемый образец реестра медицинских организаций, осуществляющих деятельность в сфере обязательного медицинского страхования, приведен в </w:t>
      </w:r>
      <w:hyperlink r:id="rId27">
        <w:r w:rsidRPr="00AE15F6">
          <w:rPr>
            <w:rFonts w:ascii="Times New Roman" w:hAnsi="Times New Roman" w:cs="Times New Roman"/>
            <w:sz w:val="24"/>
            <w:szCs w:val="24"/>
          </w:rPr>
          <w:t>приложении N 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117. Реестр медицинских организаций, осуществляющих деятельность в сфере обязательного медицинского страхования, содержит следующие сведения о медицинской организации (индивидуальном предпринимателе, осуществляющем медицинскую деятельность), осуществляющей деятельность по территориальной программе субъекта Российской Федерации на соответствующий финансовый год: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3"/>
      <w:bookmarkEnd w:id="9"/>
      <w:r w:rsidRPr="00AE15F6">
        <w:rPr>
          <w:rFonts w:ascii="Times New Roman" w:hAnsi="Times New Roman" w:cs="Times New Roman"/>
          <w:sz w:val="24"/>
          <w:szCs w:val="24"/>
        </w:rPr>
        <w:t>1) уникальный номер записи реестра медицинских организаций, осуществляющих деятельность в сфере обязательного медицинского страхования, на соответствующий финансовый год по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2) реестровый номер медицинской организации (индивидуального предпринимателя, осуществляющего медицинскую деятельность);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3) код территории субъекта Российской Федерации в соответствии с Общероссийским </w:t>
      </w:r>
      <w:hyperlink r:id="rId28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(ОКТМО), в реализации территориальной программы которого участвует медицинская организация;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6"/>
      <w:bookmarkEnd w:id="10"/>
      <w:r w:rsidRPr="00AE15F6">
        <w:rPr>
          <w:rFonts w:ascii="Times New Roman" w:hAnsi="Times New Roman" w:cs="Times New Roman"/>
          <w:sz w:val="24"/>
          <w:szCs w:val="24"/>
        </w:rPr>
        <w:t>4) полное и сокращенное (при наличии) наименования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фамилию, имя, отчество (при наличии) индивидуального предпринимателя, осуществляющего медицинскую деятельность, в соответствии со сведениями ЕГРИП;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5) 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6) КПП медицинской организации в соответствии со свидетельством о постановке на учет в налоговом органе;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7) ОГРН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8) код организационно-правовой формы медицинской организации в соответствии с Общероссийским </w:t>
      </w:r>
      <w:hyperlink r:id="rId29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организационно-правовых форм (ОКОПФ);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9) код формы собственности медицинской организации в соответствии с Общероссийским </w:t>
      </w:r>
      <w:hyperlink r:id="rId30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форм собственности (ОКФС);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3"/>
      <w:bookmarkEnd w:id="11"/>
      <w:r w:rsidRPr="00AE15F6">
        <w:rPr>
          <w:rFonts w:ascii="Times New Roman" w:hAnsi="Times New Roman" w:cs="Times New Roman"/>
          <w:sz w:val="24"/>
          <w:szCs w:val="24"/>
        </w:rPr>
        <w:t>10) сведения об учредителе (учредителях) медицинской организации, являющейся государственным (муниципальным) учреждением: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 учредителя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ИНН учредителя медицинской организации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>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КПП учредителя медицинской организации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>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наименование публично-правового образования, от имени которого действует учредитель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lastRenderedPageBreak/>
        <w:t xml:space="preserve">код территории публично-правового образования, от имени которого действует учредитель медицинской организации, в соответствии с Общероссийским </w:t>
      </w:r>
      <w:hyperlink r:id="rId31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(ОКТМО);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89"/>
      <w:bookmarkEnd w:id="12"/>
      <w:r w:rsidRPr="00AE15F6">
        <w:rPr>
          <w:rFonts w:ascii="Times New Roman" w:hAnsi="Times New Roman" w:cs="Times New Roman"/>
          <w:sz w:val="24"/>
          <w:szCs w:val="24"/>
        </w:rPr>
        <w:t xml:space="preserve">11) вид медицинской организации в соответствии с </w:t>
      </w:r>
      <w:hyperlink r:id="rId32">
        <w:r w:rsidRPr="00AE15F6">
          <w:rPr>
            <w:rFonts w:ascii="Times New Roman" w:hAnsi="Times New Roman" w:cs="Times New Roman"/>
            <w:sz w:val="24"/>
            <w:szCs w:val="24"/>
          </w:rPr>
          <w:t>номенклатурой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медицинских организаций &lt;15&gt;;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&lt;15&gt;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</w:t>
      </w:r>
      <w:hyperlink r:id="rId33">
        <w:r w:rsidRPr="00AE15F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6 августа 2013 г. N 529н.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3"/>
      <w:bookmarkEnd w:id="13"/>
      <w:r w:rsidRPr="00AE15F6">
        <w:rPr>
          <w:rFonts w:ascii="Times New Roman" w:hAnsi="Times New Roman" w:cs="Times New Roman"/>
          <w:sz w:val="24"/>
          <w:szCs w:val="24"/>
        </w:rPr>
        <w:t>12) адрес медицинской организации в пределах места нахождения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осуществляющих медицинскую деятельность);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6"/>
      <w:bookmarkEnd w:id="14"/>
      <w:r w:rsidRPr="00AE15F6">
        <w:rPr>
          <w:rFonts w:ascii="Times New Roman" w:hAnsi="Times New Roman" w:cs="Times New Roman"/>
          <w:sz w:val="24"/>
          <w:szCs w:val="24"/>
        </w:rPr>
        <w:t>13) адрес электронной почты, номер телефона медицинской организации (индивидуального предпринимателя, осуществляющего медицинскую деятельность);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7"/>
      <w:bookmarkEnd w:id="15"/>
      <w:r w:rsidRPr="00AE15F6">
        <w:rPr>
          <w:rFonts w:ascii="Times New Roman" w:hAnsi="Times New Roman" w:cs="Times New Roman"/>
          <w:sz w:val="24"/>
          <w:szCs w:val="24"/>
        </w:rPr>
        <w:t>14)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 (для медицинской организации);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98"/>
      <w:bookmarkEnd w:id="16"/>
      <w:r w:rsidRPr="00AE15F6">
        <w:rPr>
          <w:rFonts w:ascii="Times New Roman" w:hAnsi="Times New Roman" w:cs="Times New Roman"/>
          <w:sz w:val="24"/>
          <w:szCs w:val="24"/>
        </w:rPr>
        <w:t>15) банковские реквизиты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16) сведения о лицензии на осуществление медицинской деятельности: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наименование лицензирующего органа;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адреса мест осуществления медицинской деятельности;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оказываемые медицинские услуги (выполняемые работы);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номер и дата регистрации лицензии на осуществление медицинской деятельности;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04"/>
      <w:bookmarkEnd w:id="17"/>
      <w:r w:rsidRPr="00AE15F6">
        <w:rPr>
          <w:rFonts w:ascii="Times New Roman" w:hAnsi="Times New Roman" w:cs="Times New Roman"/>
          <w:sz w:val="24"/>
          <w:szCs w:val="24"/>
        </w:rPr>
        <w:t>17) сведения об обособленных структурных подразделениях медицинской организации, осуществляющих деятельность по реализации территориальной программы субъекта Российской Федерации: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реестровый номер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вид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адрес обособленного структурного подразделения медицинской организации в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пределах места нахождения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банковские реквизиты обособленного структурного подразделения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3"/>
      <w:bookmarkEnd w:id="18"/>
      <w:r w:rsidRPr="00AE15F6">
        <w:rPr>
          <w:rFonts w:ascii="Times New Roman" w:hAnsi="Times New Roman" w:cs="Times New Roman"/>
          <w:sz w:val="24"/>
          <w:szCs w:val="24"/>
        </w:rPr>
        <w:t>18)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14"/>
      <w:bookmarkEnd w:id="19"/>
      <w:r w:rsidRPr="00AE15F6">
        <w:rPr>
          <w:rFonts w:ascii="Times New Roman" w:hAnsi="Times New Roman" w:cs="Times New Roman"/>
          <w:sz w:val="24"/>
          <w:szCs w:val="24"/>
        </w:rPr>
        <w:t>19)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15"/>
      <w:bookmarkEnd w:id="20"/>
      <w:r w:rsidRPr="00AE15F6">
        <w:rPr>
          <w:rFonts w:ascii="Times New Roman" w:hAnsi="Times New Roman" w:cs="Times New Roman"/>
          <w:sz w:val="24"/>
          <w:szCs w:val="24"/>
        </w:rPr>
        <w:t>20) дату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21) основание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17"/>
      <w:bookmarkEnd w:id="21"/>
      <w:r w:rsidRPr="00AE15F6">
        <w:rPr>
          <w:rFonts w:ascii="Times New Roman" w:hAnsi="Times New Roman" w:cs="Times New Roman"/>
          <w:sz w:val="24"/>
          <w:szCs w:val="24"/>
        </w:rPr>
        <w:t>22) виды, условия и профили медицинской помощи, оказываемой медицинской организацией в рамках территориальной программы, в том числе в разрезе обособленных структурных подразделений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23) сведения о договоре на оказание и оплату медицинской помощи по обязательному медицинскому страхованию, заключенном с медицинской организацией в соответствии с </w:t>
      </w:r>
      <w:hyperlink r:id="rId34">
        <w:r w:rsidRPr="00AE15F6">
          <w:rPr>
            <w:rFonts w:ascii="Times New Roman" w:hAnsi="Times New Roman" w:cs="Times New Roman"/>
            <w:sz w:val="24"/>
            <w:szCs w:val="24"/>
          </w:rPr>
          <w:t>частью 1 статьи 39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24) сведения об объемах оказания медицинской помощи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финансовом обеспечении, распределенных медицинской организации решением Комиссии, в том числе в разрезе обособленных структурных подразделений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25) сведения о способах оплаты медицинской помощи, установленных для медицинской организации в тарифном соглашении субъекта Российской Федерации, в том числе в разрезе обособленных структурных подразделений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26) сведения о тарифах на оплату медицинской помощи, а также элементах структур тарифов на оплату медицинской помощи, установленных для медицинской организации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(обособленных структурных подразделений медицинской организации) в тарифном соглашении субъекта Российской Федерации;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27)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год, в том числе в разрезе обособленных структурных подразделений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23"/>
      <w:bookmarkEnd w:id="22"/>
      <w:r w:rsidRPr="00AE15F6">
        <w:rPr>
          <w:rFonts w:ascii="Times New Roman" w:hAnsi="Times New Roman" w:cs="Times New Roman"/>
          <w:sz w:val="24"/>
          <w:szCs w:val="24"/>
        </w:rPr>
        <w:t>28) дату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24"/>
      <w:bookmarkEnd w:id="23"/>
      <w:r w:rsidRPr="00AE15F6">
        <w:rPr>
          <w:rFonts w:ascii="Times New Roman" w:hAnsi="Times New Roman" w:cs="Times New Roman"/>
          <w:sz w:val="24"/>
          <w:szCs w:val="24"/>
        </w:rPr>
        <w:t>29) причину и основание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118.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страхования, на основании уведомления о включении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(далее - уведомление о включении в реестр медицинских организаций), направляемого ею в территориальный фонд субъекта Российской Федерации, на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осуществлять деятельность в сфере обязательного медицинского страхования на территории субъекта Российской Федерации (либо в срок, в соответствии со </w:t>
      </w:r>
      <w:hyperlink r:id="rId35">
        <w:r w:rsidRPr="00AE15F6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закона).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119.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</w:t>
      </w:r>
      <w:hyperlink r:id="rId36">
        <w:r w:rsidRPr="00AE15F6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к настоящим Правилам, и подписывается усиленной квалифицированной подписью лица, уполномоченного действовать от имени медицинской организации.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27"/>
      <w:bookmarkEnd w:id="24"/>
      <w:r w:rsidRPr="00AE15F6">
        <w:rPr>
          <w:rFonts w:ascii="Times New Roman" w:hAnsi="Times New Roman" w:cs="Times New Roman"/>
          <w:sz w:val="24"/>
          <w:szCs w:val="24"/>
        </w:rPr>
        <w:t>120.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1) о субъекте Российской Федерации, на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в реализации территориальной программы которого медицинская организация подает уведомление о включении в реестр медицинских организаций;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2) полное и сокращенное (при наличии) наименования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3) ИНН медицинской организации в соответствии со свидетельством о постановке на учет в налоговом органе;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4) КПП медицинской организации в соответствии со свидетельством о постановке на учет в налоговом органе;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5) ОГРН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lastRenderedPageBreak/>
        <w:t>6) идентификационный номер медицинской организации в федеральном реестре медицинских и фармацевтических организаций;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7) код организационно-правовой формы медицинской организации в соответствии с Общероссийским </w:t>
      </w:r>
      <w:hyperlink r:id="rId37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организационно-правовых форм (ОКОПФ);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8) код формы собственности медицинской организации в соответствии с Общероссийским </w:t>
      </w:r>
      <w:hyperlink r:id="rId38">
        <w:r w:rsidRPr="00AE15F6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форм собственности (ОКФС);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9) вид медицинской организации в соответствии с </w:t>
      </w:r>
      <w:hyperlink r:id="rId39">
        <w:r w:rsidRPr="00AE15F6">
          <w:rPr>
            <w:rFonts w:ascii="Times New Roman" w:hAnsi="Times New Roman" w:cs="Times New Roman"/>
            <w:sz w:val="24"/>
            <w:szCs w:val="24"/>
          </w:rPr>
          <w:t>номенклатурой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медицинских организаций &lt;16&gt;;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&lt;16&gt;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</w:t>
      </w:r>
      <w:hyperlink r:id="rId40">
        <w:r w:rsidRPr="00AE15F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6 августа 2013 г. N 529н.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10) адрес медицинской организации в пределах места нахождения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уникальный номер адреса медицинской организации в пределах места нахождения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11) адрес электронной почты, номер телефона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12)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13) банковские реквизиты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14) сведения о лицензии на осуществление медицинской деятельности: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наименование лицензирующего органа;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адреса мест осуществления медицинской деятельности;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оказываемые медицинские услуги (выполняемые работы);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номер и дата регистрации лицензии на осуществление медицинской деятельности;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15) 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год: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вид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медицинской организации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банковские реквизиты обособленного структурного подразделения медицинской организации (при наличии);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16)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17)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помощи, в том числе с выделением мощности, заявляемой для реализации территориальной программы;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18) 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помощи;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19) предложения о планируемых к выполнению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(далее - КСГ)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</w:t>
      </w:r>
      <w:hyperlink r:id="rId41">
        <w:r w:rsidRPr="00AE15F6">
          <w:rPr>
            <w:rFonts w:ascii="Times New Roman" w:hAnsi="Times New Roman" w:cs="Times New Roman"/>
            <w:sz w:val="24"/>
            <w:szCs w:val="24"/>
          </w:rPr>
          <w:t>номенклатуре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медицинских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услуг &lt;17&gt;.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&lt;17&gt; Утверждена </w:t>
      </w:r>
      <w:hyperlink r:id="rId42">
        <w:r w:rsidRPr="00AE15F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13 октября 2017 г. N 804н "Об утверждении номенклатуры медицинских услуг" (зарегистрирован Министерством юстиции Российской Федерации 7 ноября 2017 г., регистрационный N 48808) с изменениями, внесенными приказами Министерства здравоохранения Российской Федерации от 16 апреля 2019 г. N 217н (зарегистрирован Министерством юстиции Российской Федерации 25 июня 2019 г., регистрационный N 55024), от 5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марта 2020 г. N 148н (зарегистрирован Министерством юстиции Российской Федерации 7 апреля 2020 г., регистрационный N 57990) и от 24 сентября 2020 г. N 1010н (зарегистрирован Министерством юстиции Российской Федерации 18 декабря 2020 г., регистрационный N 61562) (далее - приказ Министерства здравоохранения Российской Федерации N 804н).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20) сведения об объемах медицинской помощи в разрезе профилей, оказанной медицинской организацией за счет всех источников финансового обеспечения (в разрезе источников финансового обеспечения) за год, предыдущий году подачи уведомления о включении в реестр медицинских организаций.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121.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Медицинская организация государственной системы здравоохранения или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деятельности, сведения о которой приведены в уведомлении, копии документов, подтверждающих соответствие кадрового и материально-технического оснащения медицинской организации требованиям, установленным порядками оказания медицинской помощи, на оказание которой заявляется медицинская организация в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соответствии с уведомлением о включении в реестр медицинских организаций, а также документов, отражающих показатели финансово-хозяйственной деятельности организации за 36 месяцев, предшествующих дате формирования уведомления о включении в реестр медицинских организаций, в том числе сведения о наличии кредиторской и дебиторской задолженности (за исключением медицинских организаций, не осуществлявших до даты подачи уведомления о включении в реестр медицинских организаций медицинскую деятельность).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122.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</w:t>
      </w:r>
      <w:hyperlink r:id="rId43">
        <w:r w:rsidRPr="00AE15F6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срокам подачи.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123.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организаций, осуществляющих деятельность в сфере обязательного медицинского страхования,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медицинских организаций, осуществляющих деятельность в сфере обязательного медицинского страхования.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124.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При выявлении несоответствия уведомления о включении в реестр медицинских организаций, направленного медицинской организацией государственной системы здравоохранения или муниципальной системы здравоохранения в соответствии с </w:t>
      </w:r>
      <w:hyperlink w:anchor="P127">
        <w:r w:rsidRPr="00AE15F6">
          <w:rPr>
            <w:rFonts w:ascii="Times New Roman" w:hAnsi="Times New Roman" w:cs="Times New Roman"/>
            <w:sz w:val="24"/>
            <w:szCs w:val="24"/>
          </w:rPr>
          <w:t>пунктом 120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правилам его формирования, предусмотренным настоящими Правилами, и (или) срокам подачи уведомления о включении в реестр медицинских организаций, установленным </w:t>
      </w:r>
      <w:hyperlink r:id="rId44">
        <w:r w:rsidRPr="00AE15F6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территориальный фонд направляет медицинской организации государственной системы здравоохранения или муниципальной системы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125.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71"/>
      <w:bookmarkEnd w:id="25"/>
      <w:r w:rsidRPr="00AE15F6">
        <w:rPr>
          <w:rFonts w:ascii="Times New Roman" w:hAnsi="Times New Roman" w:cs="Times New Roman"/>
          <w:sz w:val="24"/>
          <w:szCs w:val="24"/>
        </w:rPr>
        <w:t xml:space="preserve">126.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страхования, и протокол о несоответствии уведомления о включении в реестр медицинских организаций правилам и срокам его подачи формируются в государственной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территориального фонда.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127. При получении протокола о несоответствии уведомления о включении в реестр медицинских организаций правилам его формирования, указанного в </w:t>
      </w:r>
      <w:hyperlink w:anchor="P171">
        <w:r w:rsidRPr="00AE15F6">
          <w:rPr>
            <w:rFonts w:ascii="Times New Roman" w:hAnsi="Times New Roman" w:cs="Times New Roman"/>
            <w:sz w:val="24"/>
            <w:szCs w:val="24"/>
          </w:rPr>
          <w:t>пункте 126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предусмотренных в </w:t>
      </w:r>
      <w:hyperlink r:id="rId45">
        <w:r w:rsidRPr="00AE15F6">
          <w:rPr>
            <w:rFonts w:ascii="Times New Roman" w:hAnsi="Times New Roman" w:cs="Times New Roman"/>
            <w:sz w:val="24"/>
            <w:szCs w:val="24"/>
          </w:rPr>
          <w:t>статье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сроков.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128.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6">
        <w:r w:rsidRPr="00AE15F6">
          <w:rPr>
            <w:rFonts w:ascii="Times New Roman" w:hAnsi="Times New Roman" w:cs="Times New Roman"/>
            <w:sz w:val="24"/>
            <w:szCs w:val="24"/>
          </w:rPr>
          <w:t>частью 2 статьи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в порядке и по форме, установленным Правительством Российской Федерации.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129.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7">
        <w:r w:rsidRPr="00AE15F6">
          <w:rPr>
            <w:rFonts w:ascii="Times New Roman" w:hAnsi="Times New Roman" w:cs="Times New Roman"/>
            <w:sz w:val="24"/>
            <w:szCs w:val="24"/>
          </w:rPr>
          <w:t>частью 2.1 статьи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вправе установить срок направления уведомления о включении медицинской организации в реестр медицинских организаций, отличный от предусмотренного </w:t>
      </w:r>
      <w:hyperlink r:id="rId48">
        <w:r w:rsidRPr="00AE15F6">
          <w:rPr>
            <w:rFonts w:ascii="Times New Roman" w:hAnsi="Times New Roman" w:cs="Times New Roman"/>
            <w:sz w:val="24"/>
            <w:szCs w:val="24"/>
          </w:rPr>
          <w:t>частью 2 статьи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75"/>
      <w:bookmarkEnd w:id="26"/>
      <w:r w:rsidRPr="00AE15F6">
        <w:rPr>
          <w:rFonts w:ascii="Times New Roman" w:hAnsi="Times New Roman" w:cs="Times New Roman"/>
          <w:sz w:val="24"/>
          <w:szCs w:val="24"/>
        </w:rPr>
        <w:t xml:space="preserve">130. В случае изменения сведений о медицинской организации, указанных в </w:t>
      </w:r>
      <w:hyperlink w:anchor="P96">
        <w:r w:rsidRPr="00AE15F6">
          <w:rPr>
            <w:rFonts w:ascii="Times New Roman" w:hAnsi="Times New Roman" w:cs="Times New Roman"/>
            <w:sz w:val="24"/>
            <w:szCs w:val="24"/>
          </w:rPr>
          <w:t>подпунктах 13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>
        <w:r w:rsidRPr="00AE15F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4">
        <w:r w:rsidRPr="00AE15F6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4">
        <w:r w:rsidRPr="00AE15F6">
          <w:rPr>
            <w:rFonts w:ascii="Times New Roman" w:hAnsi="Times New Roman" w:cs="Times New Roman"/>
            <w:sz w:val="24"/>
            <w:szCs w:val="24"/>
          </w:rPr>
          <w:t>19 пункта 117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организации.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лица, уполномоченного действовать от имени медицинской организации.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76"/>
      <w:bookmarkEnd w:id="27"/>
      <w:r w:rsidRPr="00AE15F6">
        <w:rPr>
          <w:rFonts w:ascii="Times New Roman" w:hAnsi="Times New Roman" w:cs="Times New Roman"/>
          <w:sz w:val="24"/>
          <w:szCs w:val="24"/>
        </w:rPr>
        <w:t xml:space="preserve">131.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Территориальный фонд в течение двух рабочих дней со дня направления медицинской организацией уведомления, указанного в </w:t>
      </w:r>
      <w:hyperlink w:anchor="P175">
        <w:r w:rsidRPr="00AE15F6">
          <w:rPr>
            <w:rFonts w:ascii="Times New Roman" w:hAnsi="Times New Roman" w:cs="Times New Roman"/>
            <w:sz w:val="24"/>
            <w:szCs w:val="24"/>
          </w:rPr>
          <w:t>пункте 130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 форматно-логическую проверку сведений, указанных в уведомлении об изменении сведений о медицинской организации, а также проверку сведений на соответствие правил их формирования правилам,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организаций, осуществляющих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деятельность в сфере обязательного медицинского страхования, и в случае прохождения проверки вносит изменения в запись реестра медицинских организаций, осуществляющих деятельность в сфере обязательного медицинского страхования,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организаций, осуществляющих деятельность в сфере обязательного медицинского страхования.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132. При </w:t>
      </w:r>
      <w:proofErr w:type="spellStart"/>
      <w:r w:rsidRPr="00AE15F6">
        <w:rPr>
          <w:rFonts w:ascii="Times New Roman" w:hAnsi="Times New Roman" w:cs="Times New Roman"/>
          <w:sz w:val="24"/>
          <w:szCs w:val="24"/>
        </w:rPr>
        <w:t>непрохождении</w:t>
      </w:r>
      <w:proofErr w:type="spellEnd"/>
      <w:r w:rsidRPr="00AE15F6">
        <w:rPr>
          <w:rFonts w:ascii="Times New Roman" w:hAnsi="Times New Roman" w:cs="Times New Roman"/>
          <w:sz w:val="24"/>
          <w:szCs w:val="24"/>
        </w:rPr>
        <w:t xml:space="preserve"> уведомлением об изменении сведений о медицинской организации проверки, указанной в </w:t>
      </w:r>
      <w:hyperlink w:anchor="P176">
        <w:r w:rsidRPr="00AE15F6">
          <w:rPr>
            <w:rFonts w:ascii="Times New Roman" w:hAnsi="Times New Roman" w:cs="Times New Roman"/>
            <w:sz w:val="24"/>
            <w:szCs w:val="24"/>
          </w:rPr>
          <w:t>пункте 131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lastRenderedPageBreak/>
        <w:t xml:space="preserve">133.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Протокол об изменении сведений записи реестра медицинских организаций, осуществляющих деятельность в сфере обязательного медицинского страхования,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территориального фонда.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134. Медицинская организация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в течение двух рабочих дней со дня получения протокола об отклонении уведомления об изменении сведений о медицинской организации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135.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Сведения реестра медицинских организаций, осуществляющих деятельность в сфере обязательного медицинского страхования, указанные в </w:t>
      </w:r>
      <w:hyperlink w:anchor="P76">
        <w:r w:rsidRPr="00AE15F6">
          <w:rPr>
            <w:rFonts w:ascii="Times New Roman" w:hAnsi="Times New Roman" w:cs="Times New Roman"/>
            <w:sz w:val="24"/>
            <w:szCs w:val="24"/>
          </w:rPr>
          <w:t>подпунктах 4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3">
        <w:r w:rsidRPr="00AE15F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3">
        <w:r w:rsidRPr="00AE15F6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AE15F6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7">
        <w:r w:rsidRPr="00AE15F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4">
        <w:r w:rsidRPr="00AE15F6">
          <w:rPr>
            <w:rFonts w:ascii="Times New Roman" w:hAnsi="Times New Roman" w:cs="Times New Roman"/>
            <w:sz w:val="24"/>
            <w:szCs w:val="24"/>
          </w:rPr>
          <w:t>29 пункта 117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изменяются территориальным фондом, в том числе автоматически, на основании соответственно ЕГРЮЛ, ЕГРИП, сведений реестра участников бюджетного процесса и иных лиц, не являющихся участниками бюджетного процесса (в части сведений об учредителе (учредителях) медицинских организаций, являющихся государственными (муниципальными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>) учреждениями, и банковских реквизитов государственных (муниципальных) учреждений (их обособленных структурных подразделений), документов и отчетности, предусмотренных к формированию, утверждению или представлению в соответствии с законодательством Российской Федерации об обязательном медицинском страховании.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81"/>
      <w:bookmarkEnd w:id="28"/>
      <w:r w:rsidRPr="00AE15F6">
        <w:rPr>
          <w:rFonts w:ascii="Times New Roman" w:hAnsi="Times New Roman" w:cs="Times New Roman"/>
          <w:sz w:val="24"/>
          <w:szCs w:val="24"/>
        </w:rPr>
        <w:t xml:space="preserve">136.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Медицинские организации, включенные в реестр медицинских организаций, осуществляющих деятельность в сфере обязательного медицинского страхования,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страхования,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Федерации случаев &lt;18&gt;.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49">
        <w:r w:rsidRPr="00AE15F6">
          <w:rPr>
            <w:rFonts w:ascii="Times New Roman" w:hAnsi="Times New Roman" w:cs="Times New Roman"/>
            <w:sz w:val="24"/>
            <w:szCs w:val="24"/>
          </w:rPr>
          <w:t>Часть 4 статьи 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137. Исключение медицинских организаций из реестра медицинских организаций, осуществляющих деятельность в сфере обязательного медицинского страхования, в случаях, указанных в </w:t>
      </w:r>
      <w:hyperlink w:anchor="P181">
        <w:r w:rsidRPr="00AE15F6">
          <w:rPr>
            <w:rFonts w:ascii="Times New Roman" w:hAnsi="Times New Roman" w:cs="Times New Roman"/>
            <w:sz w:val="24"/>
            <w:szCs w:val="24"/>
          </w:rPr>
          <w:t>пункте 136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осуществляется в течение одного рабочего дня со дня получения территориальным фондом сведений, указанных в </w:t>
      </w:r>
      <w:hyperlink w:anchor="P181">
        <w:r w:rsidRPr="00AE15F6">
          <w:rPr>
            <w:rFonts w:ascii="Times New Roman" w:hAnsi="Times New Roman" w:cs="Times New Roman"/>
            <w:sz w:val="24"/>
            <w:szCs w:val="24"/>
          </w:rPr>
          <w:t>пункте 136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138. Территориальный фонд исключает медицинские организации из реестра медицинских организаций, осуществляющих деятельность в сфере обязательного медицинского страхования, в течение двух рабочих дней со дня истечения срока реализации территориальной программы.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139. При исключении медицинской организации из реестра медицинских организаций, осуществляющих деятельность в сфере обязательного медицинского страхования,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протокол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140. Протокол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страхования, формируется территориальным фондом в форме электронного документа и подписывается усиленной квалифицированной электронной подписью лица, уполномоченного действовать от имени территориального фонда.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141.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Медицинская организация, включенная в реестр медицинских организаций, осуществляющих деятельность в сфере обязательного медицинского страхования,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организаций, осуществляющих деятельность в сфере обязательного медицинского страхования.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142.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организаций, осуществляющих деятельность в сфере обязательного медицинского страхования; протокола о несоответствии уведомления о включении в реестр медицинских организаций правилам и срокам его подачи; уведомления об изменении сведений о медицинской организации;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протокола об изменении сведений записи реестра медицинских организаций, осуществляющих деятельность в сфере обязательного медицинского страхования; протокола об отклонении уведомления об изменении сведений о медицинской организации; уведомления об исключении медицинской организации из реестра медицинских организаций, а также порядок направления и рассмотрения устанавливаются Федеральным фондом в соответствии с </w:t>
      </w:r>
      <w:hyperlink r:id="rId50">
        <w:r w:rsidRPr="00AE15F6">
          <w:rPr>
            <w:rFonts w:ascii="Times New Roman" w:hAnsi="Times New Roman" w:cs="Times New Roman"/>
            <w:sz w:val="24"/>
            <w:szCs w:val="24"/>
          </w:rPr>
          <w:t>пунктом 6.1 части 8 статьи 33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143. Уведомление об исключении из реестра медицинских организаций, осуществляющих деятельность в сфере обязательного медицинского страхования,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лица, уполномоченного действовать от имени медицинской организации.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144.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организаций, осуществляющих деятельность в сфере обязательного медицинского страхования,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организаций, осуществляющих деятельность в сфере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страхования,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сформированный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181">
        <w:r w:rsidRPr="00AE15F6">
          <w:rPr>
            <w:rFonts w:ascii="Times New Roman" w:hAnsi="Times New Roman" w:cs="Times New Roman"/>
            <w:sz w:val="24"/>
            <w:szCs w:val="24"/>
          </w:rPr>
          <w:t>пунктом 136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145.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Медицинская организация, осуществляющая оказание медицинской помощи, финансовое обеспечение которой осуществляется в соответствии с </w:t>
      </w:r>
      <w:hyperlink r:id="rId51">
        <w:r w:rsidRPr="00AE15F6">
          <w:rPr>
            <w:rFonts w:ascii="Times New Roman" w:hAnsi="Times New Roman" w:cs="Times New Roman"/>
            <w:sz w:val="24"/>
            <w:szCs w:val="24"/>
          </w:rPr>
          <w:t>частью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включается Федеральным фондом в единый реестр медицинских организаций на основании заявки, направляемой указанной медицинской организацией по </w:t>
      </w:r>
      <w:hyperlink r:id="rId52">
        <w:r w:rsidRPr="00AE15F6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53">
        <w:r w:rsidRPr="00AE15F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AE15F6">
        <w:rPr>
          <w:rFonts w:ascii="Times New Roman" w:hAnsi="Times New Roman" w:cs="Times New Roman"/>
          <w:sz w:val="24"/>
          <w:szCs w:val="24"/>
        </w:rPr>
        <w:t>, утвержденным приказом Министерства здравоохранения Российской Федерации от 21 декабря 2020 г. N 1346н "Об утверждении формы и порядка подачи заявки на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</w:t>
      </w:r>
      <w:r w:rsidRPr="00AE15F6">
        <w:rPr>
          <w:rFonts w:ascii="Times New Roman" w:hAnsi="Times New Roman" w:cs="Times New Roman"/>
          <w:sz w:val="24"/>
          <w:szCs w:val="24"/>
        </w:rPr>
        <w:lastRenderedPageBreak/>
        <w:t>статьи 5 Федерального закона от 29 ноября 2010 г. N 326-ФЗ "Об обязательном медицинском страховании в Российской Федерации" &lt;19&gt;.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&lt;19&gt;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25 декабря 2020 г., регистрационный N 61812.</w:t>
      </w:r>
    </w:p>
    <w:p w:rsidR="009901CA" w:rsidRPr="00AE15F6" w:rsidRDefault="00990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01CA" w:rsidRPr="00AE15F6" w:rsidRDefault="009901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146.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Федеральный фонд вносит в записи единого реестра медицинских организаций сведения об исключении медицинской организации, осуществляющей оказание медицинской помощи, финансовое обеспечение которой осуществляется в соответствии с </w:t>
      </w:r>
      <w:hyperlink r:id="rId54">
        <w:r w:rsidRPr="00AE15F6">
          <w:rPr>
            <w:rFonts w:ascii="Times New Roman" w:hAnsi="Times New Roman" w:cs="Times New Roman"/>
            <w:sz w:val="24"/>
            <w:szCs w:val="24"/>
          </w:rPr>
          <w:t>частью 11 статьи 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закона,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страхования.</w:t>
      </w:r>
      <w:proofErr w:type="gramEnd"/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147. Сведения записей реестра медицинских организаций, осуществляющих деятельность в сфере обязательного медицинского страхования, в течение одного рабочего дня со дня формирования (изменения) указанных записей в соответствии с настоящими Правилами включаются в соответствующие им записи единого реестра медицинских организаций.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>148. Записи единого реестра медицинских организаций и реестра медицинских организаций, осуществляющих деятельность в сфере обязательного медицинского страхования, подлежат постоянному хранению. В случае внесения изменений в записи единого реестра медицинских организаций и реестра медицинских организаций, осуществляющих деятельность в сфере обязательного медицинского страхования, ранее составленные записи сохраняются.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149. Территориальный фонд размещает на своем официальном сайте сведения реестра медицинских организаций, осуществляющих деятельность в сфере обязательного медицинского страхования, предусмотренные </w:t>
      </w:r>
      <w:hyperlink w:anchor="P73">
        <w:r w:rsidRPr="00AE15F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9">
        <w:r w:rsidRPr="00AE15F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>
        <w:r w:rsidRPr="00AE15F6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3">
        <w:r w:rsidRPr="00AE15F6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>
        <w:r w:rsidRPr="00AE15F6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7">
        <w:r w:rsidRPr="00AE15F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3">
        <w:r w:rsidRPr="00AE15F6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4">
        <w:r w:rsidRPr="00AE15F6">
          <w:rPr>
            <w:rFonts w:ascii="Times New Roman" w:hAnsi="Times New Roman" w:cs="Times New Roman"/>
            <w:sz w:val="24"/>
            <w:szCs w:val="24"/>
          </w:rPr>
          <w:t>29 пункта 117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в течение одного рабочего дня со дня формирования (внесения изменения) в указанные сведения.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150. Федеральный фонд обеспечивает размещение на своем официальном сайте сведений единого реестра медицинских организаций, предусмотренных </w:t>
      </w:r>
      <w:hyperlink w:anchor="P10">
        <w:r w:rsidRPr="00AE15F6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">
        <w:r w:rsidRPr="00AE15F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">
        <w:r w:rsidRPr="00AE15F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>
        <w:r w:rsidRPr="00AE15F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3">
        <w:r w:rsidRPr="00AE15F6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4">
        <w:r w:rsidRPr="00AE15F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8">
        <w:r w:rsidRPr="00AE15F6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3">
        <w:r w:rsidRPr="00AE15F6">
          <w:rPr>
            <w:rFonts w:ascii="Times New Roman" w:hAnsi="Times New Roman" w:cs="Times New Roman"/>
            <w:sz w:val="24"/>
            <w:szCs w:val="24"/>
          </w:rPr>
          <w:t>31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AE15F6">
          <w:rPr>
            <w:rFonts w:ascii="Times New Roman" w:hAnsi="Times New Roman" w:cs="Times New Roman"/>
            <w:sz w:val="24"/>
            <w:szCs w:val="24"/>
          </w:rPr>
          <w:t>38 пункта 115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настоящих Правил, в течение одного рабочего дня со дня формирования указанных сведений в едином реестре медицинских организаций либо внесения в них изменений.</w:t>
      </w:r>
    </w:p>
    <w:p w:rsidR="009901CA" w:rsidRPr="00AE15F6" w:rsidRDefault="0099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15F6">
        <w:rPr>
          <w:rFonts w:ascii="Times New Roman" w:hAnsi="Times New Roman" w:cs="Times New Roman"/>
          <w:sz w:val="24"/>
          <w:szCs w:val="24"/>
        </w:rPr>
        <w:t xml:space="preserve">151.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 xml:space="preserve">Федеральный фонд в соответствии с </w:t>
      </w:r>
      <w:hyperlink r:id="rId55">
        <w:r w:rsidRPr="00AE15F6">
          <w:rPr>
            <w:rFonts w:ascii="Times New Roman" w:hAnsi="Times New Roman" w:cs="Times New Roman"/>
            <w:sz w:val="24"/>
            <w:szCs w:val="24"/>
          </w:rPr>
          <w:t>пунктом 6 части 2 статьи 7</w:t>
        </w:r>
      </w:hyperlink>
      <w:r w:rsidRPr="00AE15F6">
        <w:rPr>
          <w:rFonts w:ascii="Times New Roman" w:hAnsi="Times New Roman" w:cs="Times New Roman"/>
          <w:sz w:val="24"/>
          <w:szCs w:val="24"/>
        </w:rPr>
        <w:t xml:space="preserve"> Федерального закона в целях ведения единого реестра медицинских организаций осуществляет проверку </w:t>
      </w:r>
      <w:bookmarkStart w:id="29" w:name="_GoBack"/>
      <w:bookmarkEnd w:id="29"/>
      <w:r w:rsidRPr="00AE15F6">
        <w:rPr>
          <w:rFonts w:ascii="Times New Roman" w:hAnsi="Times New Roman" w:cs="Times New Roman"/>
          <w:sz w:val="24"/>
          <w:szCs w:val="24"/>
        </w:rPr>
        <w:t>ведения территориальным фондом реестра медицинских организаций, осуществляющих деятельность в сфере обязательного медицинского страхования, в том числе установленного настоящей главой порядка включения медицинских организаций в реестр медицинских организаций, осуществляющих деятельность в сфере обязательного медицинского страхования (исключения из указанного реестра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), в рамках </w:t>
      </w:r>
      <w:proofErr w:type="gramStart"/>
      <w:r w:rsidRPr="00AE15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15F6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проверки и ревизии.</w:t>
      </w:r>
    </w:p>
    <w:p w:rsidR="009901CA" w:rsidRDefault="009901CA">
      <w:pPr>
        <w:pStyle w:val="ConsPlusNormal"/>
      </w:pPr>
      <w:hyperlink r:id="rId56">
        <w:r>
          <w:rPr>
            <w:i/>
            <w:color w:val="0000FF"/>
          </w:rPr>
          <w:br/>
          <w:t>Приказ Минздрава России от 21.08.2025 N 496н "Об утверждении Правил обязательного медицинского страхования"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835B86" w:rsidRPr="009901CA" w:rsidRDefault="00835B86"/>
    <w:sectPr w:rsidR="00835B86" w:rsidRPr="009901CA" w:rsidSect="0042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CA"/>
    <w:rsid w:val="00835B86"/>
    <w:rsid w:val="009901CA"/>
    <w:rsid w:val="00AE15F6"/>
    <w:rsid w:val="00C3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8537&amp;dst=100013" TargetMode="External"/><Relationship Id="rId18" Type="http://schemas.openxmlformats.org/officeDocument/2006/relationships/hyperlink" Target="https://login.consultant.ru/link/?req=doc&amp;base=LAW&amp;n=149911" TargetMode="External"/><Relationship Id="rId26" Type="http://schemas.openxmlformats.org/officeDocument/2006/relationships/hyperlink" Target="https://login.consultant.ru/link/?req=doc&amp;base=LAW&amp;n=497285&amp;dst=399" TargetMode="External"/><Relationship Id="rId39" Type="http://schemas.openxmlformats.org/officeDocument/2006/relationships/hyperlink" Target="https://login.consultant.ru/link/?req=doc&amp;base=LAW&amp;n=348537&amp;dst=100013" TargetMode="External"/><Relationship Id="rId21" Type="http://schemas.openxmlformats.org/officeDocument/2006/relationships/hyperlink" Target="https://login.consultant.ru/link/?req=doc&amp;base=LAW&amp;n=513432&amp;dst=101746" TargetMode="External"/><Relationship Id="rId34" Type="http://schemas.openxmlformats.org/officeDocument/2006/relationships/hyperlink" Target="https://login.consultant.ru/link/?req=doc&amp;base=LAW&amp;n=497285&amp;dst=412" TargetMode="External"/><Relationship Id="rId42" Type="http://schemas.openxmlformats.org/officeDocument/2006/relationships/hyperlink" Target="https://login.consultant.ru/link/?req=doc&amp;base=LAW&amp;n=371416" TargetMode="External"/><Relationship Id="rId47" Type="http://schemas.openxmlformats.org/officeDocument/2006/relationships/hyperlink" Target="https://login.consultant.ru/link/?req=doc&amp;base=LAW&amp;n=497285&amp;dst=388" TargetMode="External"/><Relationship Id="rId50" Type="http://schemas.openxmlformats.org/officeDocument/2006/relationships/hyperlink" Target="https://login.consultant.ru/link/?req=doc&amp;base=LAW&amp;n=497285&amp;dst=100682" TargetMode="External"/><Relationship Id="rId55" Type="http://schemas.openxmlformats.org/officeDocument/2006/relationships/hyperlink" Target="https://login.consultant.ru/link/?req=doc&amp;base=LAW&amp;n=497285&amp;dst=13" TargetMode="External"/><Relationship Id="rId7" Type="http://schemas.openxmlformats.org/officeDocument/2006/relationships/hyperlink" Target="https://login.consultant.ru/link/?req=doc&amp;base=LAW&amp;n=497285&amp;dst=3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49911" TargetMode="External"/><Relationship Id="rId29" Type="http://schemas.openxmlformats.org/officeDocument/2006/relationships/hyperlink" Target="https://login.consultant.ru/link/?req=doc&amp;base=LAW&amp;n=516533" TargetMode="External"/><Relationship Id="rId11" Type="http://schemas.openxmlformats.org/officeDocument/2006/relationships/hyperlink" Target="https://login.consultant.ru/link/?req=doc&amp;base=LAW&amp;n=458803&amp;dst=100008" TargetMode="External"/><Relationship Id="rId24" Type="http://schemas.openxmlformats.org/officeDocument/2006/relationships/hyperlink" Target="https://login.consultant.ru/link/?req=doc&amp;base=LAW&amp;n=497285&amp;dst=162" TargetMode="External"/><Relationship Id="rId32" Type="http://schemas.openxmlformats.org/officeDocument/2006/relationships/hyperlink" Target="https://login.consultant.ru/link/?req=doc&amp;base=LAW&amp;n=348537&amp;dst=100013" TargetMode="External"/><Relationship Id="rId37" Type="http://schemas.openxmlformats.org/officeDocument/2006/relationships/hyperlink" Target="https://login.consultant.ru/link/?req=doc&amp;base=LAW&amp;n=516533" TargetMode="External"/><Relationship Id="rId40" Type="http://schemas.openxmlformats.org/officeDocument/2006/relationships/hyperlink" Target="https://login.consultant.ru/link/?req=doc&amp;base=LAW&amp;n=348537" TargetMode="External"/><Relationship Id="rId45" Type="http://schemas.openxmlformats.org/officeDocument/2006/relationships/hyperlink" Target="https://login.consultant.ru/link/?req=doc&amp;base=LAW&amp;n=497285&amp;dst=100153" TargetMode="External"/><Relationship Id="rId53" Type="http://schemas.openxmlformats.org/officeDocument/2006/relationships/hyperlink" Target="https://login.consultant.ru/link/?req=doc&amp;base=LAW&amp;n=372299&amp;dst=10036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7285&amp;dst=167" TargetMode="External"/><Relationship Id="rId19" Type="http://schemas.openxmlformats.org/officeDocument/2006/relationships/hyperlink" Target="https://login.consultant.ru/link/?req=doc&amp;base=LAW&amp;n=497285&amp;dst=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7285&amp;dst=162" TargetMode="External"/><Relationship Id="rId14" Type="http://schemas.openxmlformats.org/officeDocument/2006/relationships/hyperlink" Target="https://login.consultant.ru/link/?req=doc&amp;base=LAW&amp;n=348537" TargetMode="External"/><Relationship Id="rId22" Type="http://schemas.openxmlformats.org/officeDocument/2006/relationships/hyperlink" Target="https://login.consultant.ru/link/?req=doc&amp;base=LAW&amp;n=497285&amp;dst=162" TargetMode="External"/><Relationship Id="rId27" Type="http://schemas.openxmlformats.org/officeDocument/2006/relationships/hyperlink" Target="https://login.consultant.ru/link/?req=doc&amp;base=LAW&amp;n=513432&amp;dst=101838" TargetMode="External"/><Relationship Id="rId30" Type="http://schemas.openxmlformats.org/officeDocument/2006/relationships/hyperlink" Target="https://login.consultant.ru/link/?req=doc&amp;base=LAW&amp;n=458803&amp;dst=100008" TargetMode="External"/><Relationship Id="rId35" Type="http://schemas.openxmlformats.org/officeDocument/2006/relationships/hyperlink" Target="https://login.consultant.ru/link/?req=doc&amp;base=LAW&amp;n=497285&amp;dst=100153" TargetMode="External"/><Relationship Id="rId43" Type="http://schemas.openxmlformats.org/officeDocument/2006/relationships/hyperlink" Target="https://login.consultant.ru/link/?req=doc&amp;base=LAW&amp;n=497285&amp;dst=100153" TargetMode="External"/><Relationship Id="rId48" Type="http://schemas.openxmlformats.org/officeDocument/2006/relationships/hyperlink" Target="https://login.consultant.ru/link/?req=doc&amp;base=LAW&amp;n=497285&amp;dst=387" TargetMode="External"/><Relationship Id="rId56" Type="http://schemas.openxmlformats.org/officeDocument/2006/relationships/hyperlink" Target="https://login.consultant.ru/link/?req=doc&amp;base=LAW&amp;n=513432&amp;dst=100351" TargetMode="External"/><Relationship Id="rId8" Type="http://schemas.openxmlformats.org/officeDocument/2006/relationships/hyperlink" Target="https://login.consultant.ru/link/?req=doc&amp;base=LAW&amp;n=513432&amp;dst=101668" TargetMode="External"/><Relationship Id="rId51" Type="http://schemas.openxmlformats.org/officeDocument/2006/relationships/hyperlink" Target="https://login.consultant.ru/link/?req=doc&amp;base=LAW&amp;n=497285&amp;dst=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497285&amp;dst=162" TargetMode="External"/><Relationship Id="rId25" Type="http://schemas.openxmlformats.org/officeDocument/2006/relationships/hyperlink" Target="https://login.consultant.ru/link/?req=doc&amp;base=LAW&amp;n=497285&amp;dst=162" TargetMode="External"/><Relationship Id="rId33" Type="http://schemas.openxmlformats.org/officeDocument/2006/relationships/hyperlink" Target="https://login.consultant.ru/link/?req=doc&amp;base=LAW&amp;n=348537" TargetMode="External"/><Relationship Id="rId38" Type="http://schemas.openxmlformats.org/officeDocument/2006/relationships/hyperlink" Target="https://login.consultant.ru/link/?req=doc&amp;base=LAW&amp;n=458803&amp;dst=100008" TargetMode="External"/><Relationship Id="rId46" Type="http://schemas.openxmlformats.org/officeDocument/2006/relationships/hyperlink" Target="https://login.consultant.ru/link/?req=doc&amp;base=LAW&amp;n=497285&amp;dst=387" TargetMode="External"/><Relationship Id="rId20" Type="http://schemas.openxmlformats.org/officeDocument/2006/relationships/hyperlink" Target="https://login.consultant.ru/link/?req=doc&amp;base=LAW&amp;n=497285&amp;dst=162" TargetMode="External"/><Relationship Id="rId41" Type="http://schemas.openxmlformats.org/officeDocument/2006/relationships/hyperlink" Target="https://login.consultant.ru/link/?req=doc&amp;base=LAW&amp;n=371416&amp;dst=100016" TargetMode="External"/><Relationship Id="rId54" Type="http://schemas.openxmlformats.org/officeDocument/2006/relationships/hyperlink" Target="https://login.consultant.ru/link/?req=doc&amp;base=LAW&amp;n=497285&amp;dst=1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285&amp;dst=162" TargetMode="External"/><Relationship Id="rId15" Type="http://schemas.openxmlformats.org/officeDocument/2006/relationships/hyperlink" Target="https://login.consultant.ru/link/?req=doc&amp;base=LAW&amp;n=149911" TargetMode="External"/><Relationship Id="rId23" Type="http://schemas.openxmlformats.org/officeDocument/2006/relationships/hyperlink" Target="https://login.consultant.ru/link/?req=doc&amp;base=LAW&amp;n=497285&amp;dst=197" TargetMode="External"/><Relationship Id="rId28" Type="http://schemas.openxmlformats.org/officeDocument/2006/relationships/hyperlink" Target="https://login.consultant.ru/link/?req=doc&amp;base=LAW&amp;n=149911" TargetMode="External"/><Relationship Id="rId36" Type="http://schemas.openxmlformats.org/officeDocument/2006/relationships/hyperlink" Target="https://login.consultant.ru/link/?req=doc&amp;base=LAW&amp;n=513432&amp;dst=101902" TargetMode="External"/><Relationship Id="rId49" Type="http://schemas.openxmlformats.org/officeDocument/2006/relationships/hyperlink" Target="https://login.consultant.ru/link/?req=doc&amp;base=LAW&amp;n=497285&amp;dst=39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6533" TargetMode="External"/><Relationship Id="rId31" Type="http://schemas.openxmlformats.org/officeDocument/2006/relationships/hyperlink" Target="https://login.consultant.ru/link/?req=doc&amp;base=LAW&amp;n=149911" TargetMode="External"/><Relationship Id="rId44" Type="http://schemas.openxmlformats.org/officeDocument/2006/relationships/hyperlink" Target="https://login.consultant.ru/link/?req=doc&amp;base=LAW&amp;n=497285&amp;dst=100153" TargetMode="External"/><Relationship Id="rId52" Type="http://schemas.openxmlformats.org/officeDocument/2006/relationships/hyperlink" Target="https://login.consultant.ru/link/?req=doc&amp;base=LAW&amp;n=37229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7677</Words>
  <Characters>43765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</dc:creator>
  <cp:lastModifiedBy>Зеленская</cp:lastModifiedBy>
  <cp:revision>1</cp:revision>
  <dcterms:created xsi:type="dcterms:W3CDTF">2025-11-25T08:38:00Z</dcterms:created>
  <dcterms:modified xsi:type="dcterms:W3CDTF">2025-11-25T08:46:00Z</dcterms:modified>
</cp:coreProperties>
</file>